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56D" w:rsidRPr="00636601" w:rsidRDefault="006C156D" w:rsidP="0047723A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9D4162" w:rsidRPr="00693E8E" w:rsidRDefault="009D4162" w:rsidP="009D416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93E8E">
        <w:rPr>
          <w:b/>
          <w:sz w:val="24"/>
          <w:szCs w:val="24"/>
        </w:rPr>
        <w:t>ТЕХНИЧЕСКОЕ ЗАДАНИЕ</w:t>
      </w:r>
    </w:p>
    <w:p w:rsidR="00176A5E" w:rsidRDefault="009D4162" w:rsidP="009D416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027CB">
        <w:rPr>
          <w:b/>
          <w:sz w:val="24"/>
          <w:szCs w:val="24"/>
          <w:lang w:eastAsia="x-none"/>
        </w:rPr>
        <w:t>на открытый запрос предложений по выбору исполнителя</w:t>
      </w:r>
      <w:r w:rsidRPr="009D4162">
        <w:rPr>
          <w:b/>
          <w:sz w:val="24"/>
          <w:szCs w:val="24"/>
          <w:lang w:eastAsia="x-none"/>
        </w:rPr>
        <w:t xml:space="preserve"> </w:t>
      </w:r>
      <w:r w:rsidRPr="001027CB">
        <w:rPr>
          <w:b/>
          <w:sz w:val="24"/>
          <w:szCs w:val="24"/>
          <w:lang w:eastAsia="x-none"/>
        </w:rPr>
        <w:t>на оказание услуг по</w:t>
      </w:r>
      <w:r w:rsidR="005047EB">
        <w:rPr>
          <w:b/>
          <w:sz w:val="24"/>
          <w:szCs w:val="24"/>
        </w:rPr>
        <w:t xml:space="preserve"> т</w:t>
      </w:r>
      <w:r w:rsidR="005047EB" w:rsidRPr="005047EB">
        <w:rPr>
          <w:b/>
          <w:sz w:val="24"/>
          <w:szCs w:val="24"/>
        </w:rPr>
        <w:t>ехническо</w:t>
      </w:r>
      <w:r w:rsidR="005047EB">
        <w:rPr>
          <w:b/>
          <w:sz w:val="24"/>
          <w:szCs w:val="24"/>
        </w:rPr>
        <w:t>му</w:t>
      </w:r>
      <w:r w:rsidR="005047EB" w:rsidRPr="005047EB">
        <w:rPr>
          <w:b/>
          <w:sz w:val="24"/>
          <w:szCs w:val="24"/>
        </w:rPr>
        <w:t xml:space="preserve"> обслуживани</w:t>
      </w:r>
      <w:r w:rsidR="005047EB">
        <w:rPr>
          <w:b/>
          <w:sz w:val="24"/>
          <w:szCs w:val="24"/>
        </w:rPr>
        <w:t>ю</w:t>
      </w:r>
      <w:r w:rsidR="009D091F">
        <w:rPr>
          <w:b/>
          <w:sz w:val="24"/>
          <w:szCs w:val="24"/>
        </w:rPr>
        <w:t>,</w:t>
      </w:r>
      <w:r w:rsidR="005047EB" w:rsidRPr="005047EB">
        <w:rPr>
          <w:b/>
          <w:sz w:val="24"/>
          <w:szCs w:val="24"/>
        </w:rPr>
        <w:t xml:space="preserve"> калибровк</w:t>
      </w:r>
      <w:r w:rsidR="005047EB">
        <w:rPr>
          <w:b/>
          <w:sz w:val="24"/>
          <w:szCs w:val="24"/>
        </w:rPr>
        <w:t>е</w:t>
      </w:r>
      <w:r w:rsidR="009D091F">
        <w:rPr>
          <w:b/>
          <w:sz w:val="24"/>
          <w:szCs w:val="24"/>
        </w:rPr>
        <w:t xml:space="preserve"> и наладке</w:t>
      </w:r>
      <w:r w:rsidR="005047EB" w:rsidRPr="005047EB">
        <w:rPr>
          <w:b/>
          <w:sz w:val="24"/>
          <w:szCs w:val="24"/>
        </w:rPr>
        <w:t xml:space="preserve"> приборов системы химико-технологического мониторинга</w:t>
      </w:r>
      <w:r>
        <w:rPr>
          <w:b/>
          <w:sz w:val="24"/>
          <w:szCs w:val="24"/>
        </w:rPr>
        <w:t xml:space="preserve"> (17шт.)</w:t>
      </w:r>
      <w:r w:rsidR="005047EB" w:rsidRPr="005047EB">
        <w:rPr>
          <w:b/>
          <w:sz w:val="24"/>
          <w:szCs w:val="24"/>
        </w:rPr>
        <w:t xml:space="preserve"> </w:t>
      </w:r>
    </w:p>
    <w:p w:rsidR="005047EB" w:rsidRDefault="005047EB" w:rsidP="009D416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047EB">
        <w:rPr>
          <w:b/>
          <w:sz w:val="24"/>
          <w:szCs w:val="24"/>
        </w:rPr>
        <w:t>Выборгской ТЭЦ-17 филиала «Невский» ОАО «ТГК-1»</w:t>
      </w:r>
    </w:p>
    <w:p w:rsidR="009D4162" w:rsidRDefault="009D4162" w:rsidP="009D4162">
      <w:pPr>
        <w:keepNext/>
        <w:keepLines/>
        <w:shd w:val="clear" w:color="auto" w:fill="FFFFFF"/>
        <w:spacing w:line="276" w:lineRule="auto"/>
        <w:jc w:val="center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(номер закупки по ГКПЗ 1117/6.40-496, код по ОКВЭД </w:t>
      </w:r>
      <w:r w:rsidRPr="009D4162">
        <w:rPr>
          <w:sz w:val="24"/>
          <w:szCs w:val="24"/>
          <w:lang w:eastAsia="x-none"/>
        </w:rPr>
        <w:t>40.11.51</w:t>
      </w:r>
    </w:p>
    <w:p w:rsidR="009D4162" w:rsidRDefault="009D4162" w:rsidP="009D4162">
      <w:pPr>
        <w:keepNext/>
        <w:keepLines/>
        <w:shd w:val="clear" w:color="auto" w:fill="FFFFFF"/>
        <w:spacing w:line="276" w:lineRule="auto"/>
        <w:jc w:val="center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 код по ОКДП </w:t>
      </w:r>
      <w:r w:rsidR="008F6EEF">
        <w:rPr>
          <w:sz w:val="24"/>
          <w:szCs w:val="24"/>
          <w:lang w:eastAsia="x-none"/>
        </w:rPr>
        <w:t>7424020</w:t>
      </w:r>
      <w:r>
        <w:rPr>
          <w:sz w:val="24"/>
          <w:szCs w:val="24"/>
          <w:lang w:eastAsia="x-none"/>
        </w:rPr>
        <w:t>)</w:t>
      </w:r>
    </w:p>
    <w:p w:rsidR="009D4162" w:rsidRPr="00680F0A" w:rsidRDefault="009D4162" w:rsidP="009D4162">
      <w:pPr>
        <w:keepNext/>
        <w:keepLines/>
        <w:shd w:val="clear" w:color="auto" w:fill="FFFFFF"/>
        <w:spacing w:line="276" w:lineRule="auto"/>
        <w:jc w:val="center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ТЭЦ-17 филиала «Невский» ОАО «ТГК-1»</w:t>
      </w:r>
    </w:p>
    <w:p w:rsidR="005047EB" w:rsidRDefault="005047EB" w:rsidP="009D4162">
      <w:pPr>
        <w:spacing w:line="240" w:lineRule="auto"/>
        <w:ind w:firstLine="0"/>
        <w:rPr>
          <w:b/>
          <w:sz w:val="24"/>
          <w:szCs w:val="24"/>
        </w:rPr>
      </w:pPr>
    </w:p>
    <w:p w:rsidR="009D4162" w:rsidRPr="00693E8E" w:rsidRDefault="009D4162" w:rsidP="009D4162">
      <w:pPr>
        <w:suppressAutoHyphens/>
        <w:spacing w:line="240" w:lineRule="auto"/>
        <w:outlineLvl w:val="0"/>
        <w:rPr>
          <w:b/>
          <w:sz w:val="24"/>
          <w:szCs w:val="24"/>
        </w:rPr>
      </w:pPr>
      <w:r w:rsidRPr="00693E8E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 </w:t>
      </w:r>
      <w:r w:rsidRPr="00693E8E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</w:t>
      </w:r>
      <w:r w:rsidRPr="00693E8E">
        <w:rPr>
          <w:b/>
          <w:sz w:val="24"/>
          <w:szCs w:val="24"/>
        </w:rPr>
        <w:t>Общие требования.</w:t>
      </w:r>
    </w:p>
    <w:p w:rsidR="009D4162" w:rsidRPr="00693E8E" w:rsidRDefault="009D4162" w:rsidP="009D4162">
      <w:pPr>
        <w:suppressAutoHyphens/>
        <w:spacing w:line="240" w:lineRule="auto"/>
        <w:rPr>
          <w:sz w:val="24"/>
          <w:szCs w:val="24"/>
        </w:rPr>
      </w:pPr>
      <w:r w:rsidRPr="00693E8E">
        <w:rPr>
          <w:b/>
          <w:sz w:val="24"/>
          <w:szCs w:val="24"/>
        </w:rPr>
        <w:t>1.1</w:t>
      </w:r>
      <w:r>
        <w:rPr>
          <w:b/>
          <w:sz w:val="24"/>
          <w:szCs w:val="24"/>
        </w:rPr>
        <w:t xml:space="preserve">  </w:t>
      </w:r>
      <w:r w:rsidRPr="00693E8E">
        <w:rPr>
          <w:b/>
          <w:sz w:val="24"/>
          <w:szCs w:val="24"/>
        </w:rPr>
        <w:t xml:space="preserve">Требования к месту </w:t>
      </w:r>
      <w:r>
        <w:rPr>
          <w:b/>
          <w:sz w:val="24"/>
          <w:szCs w:val="24"/>
        </w:rPr>
        <w:t>оказания услуг</w:t>
      </w:r>
      <w:r w:rsidRPr="00693E8E">
        <w:rPr>
          <w:b/>
          <w:sz w:val="24"/>
          <w:szCs w:val="24"/>
        </w:rPr>
        <w:t>:</w:t>
      </w:r>
      <w:r w:rsidRPr="00693E8E">
        <w:rPr>
          <w:sz w:val="24"/>
          <w:szCs w:val="24"/>
        </w:rPr>
        <w:t xml:space="preserve"> </w:t>
      </w:r>
    </w:p>
    <w:p w:rsidR="009D4162" w:rsidRPr="000C56C5" w:rsidRDefault="009D4162" w:rsidP="009D4162">
      <w:pPr>
        <w:suppressAutoHyphens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г.</w:t>
      </w:r>
      <w:r w:rsidRPr="000C56C5">
        <w:rPr>
          <w:bCs/>
          <w:sz w:val="24"/>
          <w:szCs w:val="24"/>
        </w:rPr>
        <w:t xml:space="preserve"> Санкт-Петербург, ул. Жукова, д.26, ТЭЦ-17 филиала «Невский» ОАО «ТГК-1»</w:t>
      </w:r>
    </w:p>
    <w:p w:rsidR="009D4162" w:rsidRDefault="009D4162" w:rsidP="009D4162">
      <w:pPr>
        <w:suppressAutoHyphens/>
        <w:spacing w:line="240" w:lineRule="auto"/>
        <w:rPr>
          <w:bCs/>
          <w:sz w:val="24"/>
          <w:szCs w:val="24"/>
        </w:rPr>
      </w:pPr>
      <w:r w:rsidRPr="003F4A18">
        <w:rPr>
          <w:bCs/>
          <w:sz w:val="24"/>
          <w:szCs w:val="24"/>
          <w:highlight w:val="yellow"/>
        </w:rPr>
        <w:t>Должность и контактный телефон ответственного лица, составившего техническое задание: начальник ПТО Чусов Николай Витальевич, тел. (812)901-46-65</w:t>
      </w:r>
    </w:p>
    <w:p w:rsidR="009D4162" w:rsidRPr="00693E8E" w:rsidRDefault="009D4162" w:rsidP="009D4162">
      <w:pPr>
        <w:suppressAutoHyphens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  </w:t>
      </w:r>
      <w:r w:rsidRPr="00693E8E">
        <w:rPr>
          <w:b/>
          <w:sz w:val="24"/>
          <w:szCs w:val="24"/>
        </w:rPr>
        <w:t xml:space="preserve">Период </w:t>
      </w:r>
      <w:r>
        <w:rPr>
          <w:b/>
          <w:sz w:val="24"/>
          <w:szCs w:val="24"/>
        </w:rPr>
        <w:t>оказания услуг</w:t>
      </w:r>
      <w:r w:rsidRPr="00693E8E">
        <w:rPr>
          <w:b/>
          <w:sz w:val="24"/>
          <w:szCs w:val="24"/>
        </w:rPr>
        <w:t>:</w:t>
      </w:r>
    </w:p>
    <w:p w:rsidR="009D4162" w:rsidRPr="00C863EB" w:rsidRDefault="009D4162" w:rsidP="009D4162">
      <w:pPr>
        <w:shd w:val="clear" w:color="auto" w:fill="FFFFFF"/>
        <w:spacing w:line="240" w:lineRule="auto"/>
        <w:rPr>
          <w:color w:val="000000"/>
          <w:sz w:val="24"/>
          <w:szCs w:val="24"/>
        </w:rPr>
      </w:pPr>
      <w:r w:rsidRPr="00C863EB">
        <w:rPr>
          <w:color w:val="000000"/>
          <w:sz w:val="24"/>
          <w:szCs w:val="24"/>
        </w:rPr>
        <w:t xml:space="preserve">Начало:    </w:t>
      </w:r>
      <w:r w:rsidR="00176A5E">
        <w:rPr>
          <w:color w:val="000000"/>
          <w:sz w:val="24"/>
          <w:szCs w:val="24"/>
        </w:rPr>
        <w:t xml:space="preserve">               </w:t>
      </w:r>
      <w:r>
        <w:rPr>
          <w:color w:val="000000"/>
          <w:sz w:val="24"/>
          <w:szCs w:val="24"/>
        </w:rPr>
        <w:t>января 201</w:t>
      </w:r>
      <w:r w:rsidRPr="00A61A97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</w:t>
      </w:r>
      <w:r w:rsidRPr="002C44B7">
        <w:rPr>
          <w:color w:val="000000"/>
          <w:sz w:val="24"/>
          <w:szCs w:val="24"/>
        </w:rPr>
        <w:t>.</w:t>
      </w:r>
      <w:r w:rsidRPr="00C863EB">
        <w:rPr>
          <w:color w:val="000000"/>
          <w:sz w:val="24"/>
          <w:szCs w:val="24"/>
        </w:rPr>
        <w:t xml:space="preserve"> </w:t>
      </w:r>
    </w:p>
    <w:p w:rsidR="009D4162" w:rsidRPr="00C863EB" w:rsidRDefault="009D4162" w:rsidP="009D4162">
      <w:pPr>
        <w:shd w:val="clear" w:color="auto" w:fill="FFFFFF"/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Окончание:             </w:t>
      </w:r>
      <w:r w:rsidRPr="00C863EB">
        <w:rPr>
          <w:color w:val="000000"/>
          <w:sz w:val="24"/>
          <w:szCs w:val="24"/>
        </w:rPr>
        <w:t>декабря 201</w:t>
      </w:r>
      <w:r w:rsidRPr="00A61A97">
        <w:rPr>
          <w:color w:val="000000"/>
          <w:sz w:val="24"/>
          <w:szCs w:val="24"/>
        </w:rPr>
        <w:t>5</w:t>
      </w:r>
      <w:r w:rsidRPr="00C863EB">
        <w:rPr>
          <w:color w:val="000000"/>
          <w:sz w:val="24"/>
          <w:szCs w:val="24"/>
        </w:rPr>
        <w:t>г.</w:t>
      </w:r>
    </w:p>
    <w:p w:rsidR="009D4162" w:rsidRDefault="009D4162" w:rsidP="009D4162">
      <w:pPr>
        <w:suppressAutoHyphens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1.3  </w:t>
      </w:r>
      <w:r w:rsidRPr="00693E8E">
        <w:rPr>
          <w:b/>
          <w:sz w:val="24"/>
          <w:szCs w:val="24"/>
        </w:rPr>
        <w:t>Расчетная (максимальная) цена закупки –</w:t>
      </w:r>
      <w:r>
        <w:rPr>
          <w:b/>
          <w:sz w:val="24"/>
          <w:szCs w:val="24"/>
        </w:rPr>
        <w:t xml:space="preserve"> </w:t>
      </w:r>
      <w:r w:rsidR="00221E84">
        <w:rPr>
          <w:b/>
          <w:sz w:val="24"/>
          <w:szCs w:val="24"/>
        </w:rPr>
        <w:t>700</w:t>
      </w:r>
      <w:r>
        <w:rPr>
          <w:b/>
          <w:sz w:val="24"/>
          <w:szCs w:val="24"/>
        </w:rPr>
        <w:t xml:space="preserve"> </w:t>
      </w:r>
      <w:r w:rsidRPr="00693E8E">
        <w:rPr>
          <w:sz w:val="24"/>
          <w:szCs w:val="24"/>
        </w:rPr>
        <w:t>тыс. руб. без учета НДС</w:t>
      </w:r>
      <w:r>
        <w:rPr>
          <w:sz w:val="24"/>
          <w:szCs w:val="24"/>
        </w:rPr>
        <w:t>.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 w:rsidRPr="001027CB">
        <w:rPr>
          <w:sz w:val="24"/>
          <w:szCs w:val="24"/>
          <w:lang w:eastAsia="x-none"/>
        </w:rPr>
        <w:t>Поквартальная разбивка</w:t>
      </w:r>
      <w:r>
        <w:rPr>
          <w:sz w:val="24"/>
          <w:szCs w:val="24"/>
          <w:lang w:eastAsia="x-none"/>
        </w:rPr>
        <w:t>: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1</w:t>
      </w:r>
      <w:r w:rsidRPr="001027CB">
        <w:rPr>
          <w:sz w:val="24"/>
          <w:szCs w:val="24"/>
          <w:lang w:eastAsia="x-none"/>
        </w:rPr>
        <w:t xml:space="preserve">-й квартал - </w:t>
      </w:r>
      <w:r>
        <w:rPr>
          <w:sz w:val="24"/>
          <w:szCs w:val="24"/>
          <w:lang w:eastAsia="x-none"/>
        </w:rPr>
        <w:t>175</w:t>
      </w:r>
      <w:r w:rsidRPr="001027CB">
        <w:rPr>
          <w:sz w:val="24"/>
          <w:szCs w:val="24"/>
          <w:lang w:eastAsia="x-none"/>
        </w:rPr>
        <w:t xml:space="preserve"> тыс. руб. без учета НДС;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 w:rsidRPr="001027CB">
        <w:rPr>
          <w:sz w:val="24"/>
          <w:szCs w:val="24"/>
          <w:lang w:eastAsia="x-none"/>
        </w:rPr>
        <w:t xml:space="preserve">2-й квартал - </w:t>
      </w:r>
      <w:r>
        <w:rPr>
          <w:sz w:val="24"/>
          <w:szCs w:val="24"/>
          <w:lang w:eastAsia="x-none"/>
        </w:rPr>
        <w:t>175</w:t>
      </w:r>
      <w:r w:rsidRPr="001027CB">
        <w:rPr>
          <w:sz w:val="24"/>
          <w:szCs w:val="24"/>
          <w:lang w:eastAsia="x-none"/>
        </w:rPr>
        <w:t xml:space="preserve"> тыс. руб. без учета НДС;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3-й квартал - 175</w:t>
      </w:r>
      <w:r w:rsidRPr="001027CB">
        <w:rPr>
          <w:sz w:val="24"/>
          <w:szCs w:val="24"/>
          <w:lang w:eastAsia="x-none"/>
        </w:rPr>
        <w:t xml:space="preserve"> тыс. руб. без учета НДС;</w:t>
      </w:r>
      <w:r w:rsidRPr="00680F0A">
        <w:rPr>
          <w:sz w:val="24"/>
          <w:szCs w:val="24"/>
          <w:lang w:eastAsia="x-none"/>
        </w:rPr>
        <w:t xml:space="preserve"> </w:t>
      </w:r>
    </w:p>
    <w:p w:rsidR="009D4162" w:rsidRDefault="009D4162" w:rsidP="009D4162">
      <w:pPr>
        <w:keepNext/>
        <w:keepLines/>
        <w:shd w:val="clear" w:color="auto" w:fill="FFFFFF"/>
        <w:spacing w:after="60" w:line="240" w:lineRule="auto"/>
        <w:outlineLvl w:val="6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4</w:t>
      </w:r>
      <w:r w:rsidRPr="001027CB">
        <w:rPr>
          <w:sz w:val="24"/>
          <w:szCs w:val="24"/>
          <w:lang w:eastAsia="x-none"/>
        </w:rPr>
        <w:t xml:space="preserve">-й квартал - </w:t>
      </w:r>
      <w:r>
        <w:rPr>
          <w:sz w:val="24"/>
          <w:szCs w:val="24"/>
          <w:lang w:eastAsia="x-none"/>
        </w:rPr>
        <w:t>175</w:t>
      </w:r>
      <w:r w:rsidRPr="001027CB">
        <w:rPr>
          <w:sz w:val="24"/>
          <w:szCs w:val="24"/>
          <w:lang w:eastAsia="x-none"/>
        </w:rPr>
        <w:t xml:space="preserve"> тыс. руб. без учета НДС;</w:t>
      </w:r>
      <w:r w:rsidRPr="00680F0A">
        <w:rPr>
          <w:sz w:val="24"/>
          <w:szCs w:val="24"/>
          <w:lang w:eastAsia="x-none"/>
        </w:rPr>
        <w:t xml:space="preserve"> </w:t>
      </w:r>
    </w:p>
    <w:p w:rsidR="009D4162" w:rsidRPr="00AA5BA2" w:rsidRDefault="009D4162" w:rsidP="009D4162">
      <w:pPr>
        <w:suppressAutoHyphens/>
        <w:spacing w:line="240" w:lineRule="auto"/>
        <w:rPr>
          <w:sz w:val="24"/>
          <w:szCs w:val="24"/>
        </w:rPr>
      </w:pPr>
      <w:r w:rsidRPr="00693E8E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21E84" w:rsidRDefault="00221E84" w:rsidP="00221E84">
      <w:pPr>
        <w:suppressAutoHyphens/>
        <w:rPr>
          <w:b/>
          <w:sz w:val="24"/>
          <w:szCs w:val="24"/>
        </w:rPr>
      </w:pPr>
      <w:r w:rsidRPr="00693E8E">
        <w:rPr>
          <w:b/>
          <w:sz w:val="24"/>
          <w:szCs w:val="24"/>
          <w:lang w:val="en-US"/>
        </w:rPr>
        <w:t>II</w:t>
      </w:r>
      <w:r w:rsidRPr="00693E8E">
        <w:rPr>
          <w:b/>
          <w:sz w:val="24"/>
          <w:szCs w:val="24"/>
        </w:rPr>
        <w:t xml:space="preserve">. Требования к </w:t>
      </w:r>
      <w:r>
        <w:rPr>
          <w:b/>
          <w:sz w:val="24"/>
          <w:szCs w:val="24"/>
        </w:rPr>
        <w:t>оказанию услуг</w:t>
      </w:r>
      <w:r w:rsidRPr="00693E8E">
        <w:rPr>
          <w:b/>
          <w:sz w:val="24"/>
          <w:szCs w:val="24"/>
        </w:rPr>
        <w:t>.</w:t>
      </w:r>
    </w:p>
    <w:p w:rsidR="00904314" w:rsidRDefault="00904314" w:rsidP="00904314">
      <w:pPr>
        <w:spacing w:line="240" w:lineRule="auto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Расходные материалы необходимые для выполнения работ</w:t>
      </w:r>
      <w:r w:rsidR="00752B87">
        <w:rPr>
          <w:color w:val="000000"/>
          <w:sz w:val="24"/>
          <w:szCs w:val="24"/>
        </w:rPr>
        <w:t xml:space="preserve"> по техническому обслуживанию</w:t>
      </w:r>
      <w:r w:rsidR="00AB5952">
        <w:rPr>
          <w:color w:val="000000"/>
          <w:sz w:val="24"/>
          <w:szCs w:val="24"/>
        </w:rPr>
        <w:t>,</w:t>
      </w:r>
      <w:r w:rsidR="00752B8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калибровке</w:t>
      </w:r>
      <w:r w:rsidR="00752B87">
        <w:rPr>
          <w:color w:val="000000"/>
          <w:sz w:val="24"/>
          <w:szCs w:val="24"/>
        </w:rPr>
        <w:t xml:space="preserve"> и наладке</w:t>
      </w:r>
      <w:r>
        <w:rPr>
          <w:color w:val="000000"/>
          <w:sz w:val="24"/>
          <w:szCs w:val="24"/>
        </w:rPr>
        <w:t xml:space="preserve"> приборов системы химико-технологического мониторинга приобретаются исполнителем.</w:t>
      </w:r>
    </w:p>
    <w:p w:rsidR="00904314" w:rsidRDefault="00904314" w:rsidP="00904314">
      <w:pPr>
        <w:shd w:val="clear" w:color="auto" w:fill="FFFFFF"/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Результатом проведения работ является получение Заказчиком протокола с выдачей сертификата о калибровки средств измерения. </w:t>
      </w:r>
    </w:p>
    <w:p w:rsidR="00904314" w:rsidRDefault="00904314" w:rsidP="00904314">
      <w:pPr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Сроки проведения работ могут быть уточнены согласно техническому состоянию оборудования и режимным условиям ТЭЦ.</w:t>
      </w:r>
    </w:p>
    <w:p w:rsidR="009D4162" w:rsidRDefault="009D4162" w:rsidP="009D4162">
      <w:pPr>
        <w:spacing w:line="240" w:lineRule="auto"/>
        <w:ind w:firstLine="0"/>
        <w:rPr>
          <w:b/>
          <w:sz w:val="24"/>
          <w:szCs w:val="24"/>
        </w:rPr>
      </w:pPr>
    </w:p>
    <w:p w:rsidR="00F30895" w:rsidRDefault="00221E84" w:rsidP="00221E84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2.1  </w:t>
      </w:r>
      <w:r w:rsidR="0047723A" w:rsidRPr="0047723A">
        <w:rPr>
          <w:b/>
          <w:sz w:val="24"/>
          <w:szCs w:val="24"/>
        </w:rPr>
        <w:t>Перечень приборов и оказываемых услуг</w:t>
      </w:r>
    </w:p>
    <w:p w:rsidR="008F7DE0" w:rsidRPr="00DD50CA" w:rsidRDefault="008F7DE0" w:rsidP="0047723A">
      <w:pPr>
        <w:spacing w:line="240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286"/>
        <w:gridCol w:w="3297"/>
        <w:gridCol w:w="1331"/>
        <w:gridCol w:w="1469"/>
      </w:tblGrid>
      <w:tr w:rsidR="0047723A" w:rsidRPr="0090497B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Наименование прибора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Вид услуг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Кол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 w:rsidRPr="0090497B">
              <w:rPr>
                <w:b/>
                <w:color w:val="000000"/>
                <w:sz w:val="22"/>
                <w:szCs w:val="22"/>
              </w:rPr>
              <w:t>во</w:t>
            </w:r>
            <w:r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90497B">
              <w:rPr>
                <w:b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DD50CA" w:rsidRPr="0090497B" w:rsidRDefault="00DD50CA" w:rsidP="00DD50CA">
            <w:pPr>
              <w:spacing w:line="240" w:lineRule="auto"/>
              <w:ind w:left="-57" w:right="-57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90497B">
              <w:rPr>
                <w:b/>
                <w:color w:val="000000"/>
                <w:sz w:val="22"/>
                <w:szCs w:val="22"/>
              </w:rPr>
              <w:t>Примечание</w:t>
            </w:r>
          </w:p>
        </w:tc>
      </w:tr>
      <w:tr w:rsidR="00DD50CA" w:rsidRPr="00DD50CA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DD50CA" w:rsidRDefault="00DD50CA" w:rsidP="0047723A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D50CA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9383" w:type="dxa"/>
            <w:gridSpan w:val="4"/>
            <w:shd w:val="clear" w:color="auto" w:fill="auto"/>
            <w:vAlign w:val="center"/>
          </w:tcPr>
          <w:p w:rsidR="00DD50CA" w:rsidRPr="00DD50CA" w:rsidRDefault="00DD50CA" w:rsidP="0047723A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DD50CA">
              <w:rPr>
                <w:b/>
                <w:sz w:val="24"/>
                <w:szCs w:val="24"/>
              </w:rPr>
              <w:t>Техническое обслуживание и калибровка в 1 квартале 2015 г.</w:t>
            </w:r>
          </w:p>
        </w:tc>
      </w:tr>
      <w:tr w:rsidR="00DD50C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.1.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Pr="0090497B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Pr="0090497B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Pr="0090497B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  <w:r w:rsidRPr="0090497B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DD50CA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DD50CA" w:rsidRDefault="005047EB" w:rsidP="00AA23F5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DD50CA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9383" w:type="dxa"/>
            <w:gridSpan w:val="4"/>
            <w:shd w:val="clear" w:color="auto" w:fill="auto"/>
            <w:vAlign w:val="center"/>
          </w:tcPr>
          <w:p w:rsidR="005047EB" w:rsidRPr="00DD50CA" w:rsidRDefault="005047EB" w:rsidP="00AA23F5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DD50CA">
              <w:rPr>
                <w:b/>
                <w:sz w:val="24"/>
                <w:szCs w:val="24"/>
              </w:rPr>
              <w:t>Техническое обслуживание и калибровка во 2 квартале 2015 г.</w:t>
            </w: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2.3.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DD50CA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DD50CA" w:rsidRDefault="005047EB" w:rsidP="00AA23F5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  <w:r w:rsidRPr="00DD50CA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9383" w:type="dxa"/>
            <w:gridSpan w:val="4"/>
            <w:shd w:val="clear" w:color="auto" w:fill="auto"/>
            <w:vAlign w:val="center"/>
          </w:tcPr>
          <w:p w:rsidR="005047EB" w:rsidRPr="00DD50CA" w:rsidRDefault="005047EB" w:rsidP="005047EB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DD50CA">
              <w:rPr>
                <w:b/>
                <w:sz w:val="24"/>
                <w:szCs w:val="24"/>
              </w:rPr>
              <w:t xml:space="preserve">Техническое обслуживание и калибровка в </w:t>
            </w:r>
            <w:r>
              <w:rPr>
                <w:b/>
                <w:sz w:val="24"/>
                <w:szCs w:val="24"/>
              </w:rPr>
              <w:t>3</w:t>
            </w:r>
            <w:r w:rsidRPr="00DD50CA">
              <w:rPr>
                <w:b/>
                <w:sz w:val="24"/>
                <w:szCs w:val="24"/>
              </w:rPr>
              <w:t xml:space="preserve"> квартале 2015 г.</w:t>
            </w: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47EB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5047EB" w:rsidRPr="0090497B" w:rsidRDefault="005047EB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DD50CA" w:rsidTr="005047EB">
        <w:trPr>
          <w:trHeight w:val="454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DD50CA" w:rsidRDefault="005047EB" w:rsidP="0047723A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DD50CA" w:rsidRPr="00DD50CA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9383" w:type="dxa"/>
            <w:gridSpan w:val="4"/>
            <w:shd w:val="clear" w:color="auto" w:fill="auto"/>
            <w:vAlign w:val="center"/>
          </w:tcPr>
          <w:p w:rsidR="00DD50CA" w:rsidRPr="00DD50CA" w:rsidRDefault="00DD50CA" w:rsidP="005047EB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</w:rPr>
            </w:pPr>
            <w:r w:rsidRPr="00DD50CA">
              <w:rPr>
                <w:b/>
                <w:sz w:val="24"/>
                <w:szCs w:val="24"/>
              </w:rPr>
              <w:t xml:space="preserve">Техническое обслуживание и калибровка в </w:t>
            </w:r>
            <w:r w:rsidR="005047EB">
              <w:rPr>
                <w:b/>
                <w:sz w:val="24"/>
                <w:szCs w:val="24"/>
              </w:rPr>
              <w:t>4</w:t>
            </w:r>
            <w:r w:rsidRPr="00DD50CA">
              <w:rPr>
                <w:b/>
                <w:sz w:val="24"/>
                <w:szCs w:val="24"/>
              </w:rPr>
              <w:t xml:space="preserve"> квартале 2015 г.</w:t>
            </w:r>
          </w:p>
        </w:tc>
      </w:tr>
      <w:tr w:rsidR="00DD50C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5047EB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D50CA">
              <w:rPr>
                <w:color w:val="000000"/>
                <w:sz w:val="22"/>
                <w:szCs w:val="22"/>
              </w:rPr>
              <w:t>.1.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Кондуктометр </w:t>
            </w:r>
            <w:r w:rsidRPr="00482B46">
              <w:rPr>
                <w:sz w:val="24"/>
                <w:szCs w:val="24"/>
              </w:rPr>
              <w:t>«КВАРЦ-2</w:t>
            </w:r>
            <w:r>
              <w:rPr>
                <w:sz w:val="24"/>
                <w:szCs w:val="24"/>
              </w:rPr>
              <w:t>/0</w:t>
            </w:r>
            <w:r w:rsidRPr="00482B46">
              <w:rPr>
                <w:sz w:val="24"/>
                <w:szCs w:val="24"/>
              </w:rPr>
              <w:t>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DD50C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D50C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50CA" w:rsidRPr="0090497B" w:rsidRDefault="005047EB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DD50CA">
              <w:rPr>
                <w:color w:val="000000"/>
                <w:sz w:val="22"/>
                <w:szCs w:val="22"/>
              </w:rPr>
              <w:t>.</w:t>
            </w:r>
            <w:r w:rsidR="0047723A">
              <w:rPr>
                <w:color w:val="000000"/>
                <w:sz w:val="22"/>
                <w:szCs w:val="22"/>
              </w:rPr>
              <w:t>2</w:t>
            </w:r>
            <w:r w:rsidR="00DD50C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482B46">
              <w:rPr>
                <w:sz w:val="24"/>
                <w:szCs w:val="24"/>
              </w:rPr>
              <w:t>рН-метр «КВАРЦ-рН/2»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D50CA" w:rsidRPr="0090497B" w:rsidRDefault="00DD50C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69" w:type="dxa"/>
            <w:shd w:val="clear" w:color="auto" w:fill="auto"/>
          </w:tcPr>
          <w:p w:rsidR="00DD50CA" w:rsidRPr="0090497B" w:rsidRDefault="00DD50CA" w:rsidP="00DD50C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23A" w:rsidRPr="0090497B" w:rsidTr="005047EB">
        <w:trPr>
          <w:trHeight w:val="397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47723A" w:rsidRPr="0090497B" w:rsidRDefault="005047EB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7723A">
              <w:rPr>
                <w:color w:val="000000"/>
                <w:sz w:val="22"/>
                <w:szCs w:val="22"/>
              </w:rPr>
              <w:t>.3.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69" w:type="dxa"/>
            <w:shd w:val="clear" w:color="auto" w:fill="auto"/>
          </w:tcPr>
          <w:p w:rsidR="0047723A" w:rsidRPr="0090497B" w:rsidRDefault="0047723A" w:rsidP="00AA23F5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23A" w:rsidRPr="0090497B" w:rsidTr="005047EB">
        <w:trPr>
          <w:trHeight w:val="510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47723A" w:rsidRPr="0090497B" w:rsidRDefault="005047EB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7723A">
              <w:rPr>
                <w:color w:val="000000"/>
                <w:sz w:val="22"/>
                <w:szCs w:val="22"/>
              </w:rPr>
              <w:t>.4.</w:t>
            </w:r>
          </w:p>
        </w:tc>
        <w:tc>
          <w:tcPr>
            <w:tcW w:w="3286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Кислородомер</w:t>
            </w:r>
            <w:r w:rsidRPr="00482B46">
              <w:rPr>
                <w:sz w:val="24"/>
                <w:szCs w:val="24"/>
              </w:rPr>
              <w:t xml:space="preserve"> «КВАРЦ-О2»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0497B">
              <w:rPr>
                <w:color w:val="000000"/>
                <w:sz w:val="22"/>
                <w:szCs w:val="22"/>
              </w:rPr>
              <w:t>Подготовка и проведение калибровки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47723A" w:rsidRPr="0090497B" w:rsidRDefault="0047723A" w:rsidP="0047723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69" w:type="dxa"/>
            <w:shd w:val="clear" w:color="auto" w:fill="auto"/>
          </w:tcPr>
          <w:p w:rsidR="0047723A" w:rsidRPr="0090497B" w:rsidRDefault="0047723A" w:rsidP="00DD50CA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D5346E" w:rsidRDefault="00D5346E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p w:rsidR="006C06C3" w:rsidRDefault="006C06C3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p w:rsidR="006C06C3" w:rsidRPr="006C06C3" w:rsidRDefault="006C06C3" w:rsidP="006C06C3">
      <w:pPr>
        <w:suppressAutoHyphens/>
        <w:jc w:val="left"/>
        <w:rPr>
          <w:b/>
          <w:sz w:val="24"/>
          <w:szCs w:val="24"/>
        </w:rPr>
      </w:pPr>
      <w:r w:rsidRPr="006C06C3">
        <w:rPr>
          <w:b/>
          <w:sz w:val="24"/>
          <w:szCs w:val="24"/>
          <w:lang w:val="en-US"/>
        </w:rPr>
        <w:t>III</w:t>
      </w:r>
      <w:r w:rsidRPr="006C06C3">
        <w:rPr>
          <w:b/>
          <w:sz w:val="24"/>
          <w:szCs w:val="24"/>
        </w:rPr>
        <w:t>. Особые условия</w:t>
      </w:r>
    </w:p>
    <w:p w:rsidR="006C06C3" w:rsidRPr="00904314" w:rsidRDefault="006C06C3" w:rsidP="006C06C3">
      <w:pPr>
        <w:ind w:firstLine="600"/>
        <w:jc w:val="left"/>
        <w:rPr>
          <w:b/>
          <w:sz w:val="24"/>
          <w:szCs w:val="24"/>
        </w:rPr>
      </w:pPr>
      <w:r w:rsidRPr="00904314">
        <w:rPr>
          <w:b/>
          <w:sz w:val="24"/>
          <w:szCs w:val="24"/>
        </w:rPr>
        <w:t>3.1  Выполнение требований к производству и качеству оказываемых услуг следующих нормативных документов:</w:t>
      </w:r>
    </w:p>
    <w:p w:rsidR="006C06C3" w:rsidRPr="00904314" w:rsidRDefault="006C06C3" w:rsidP="006C06C3">
      <w:pPr>
        <w:ind w:firstLine="60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- «Правила технической эксплуатации электрических станций и сетей РФ».</w:t>
      </w:r>
    </w:p>
    <w:p w:rsidR="006C06C3" w:rsidRPr="00904314" w:rsidRDefault="006C06C3" w:rsidP="006C06C3">
      <w:pPr>
        <w:ind w:firstLine="60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- СО 153-34.03.150-2003 (РД 153-34.0-03.150-00) «Межотраслевые правила по охране труда (правила безопасности) при эксплуатации электроустановок».</w:t>
      </w:r>
    </w:p>
    <w:p w:rsidR="006C06C3" w:rsidRPr="00904314" w:rsidRDefault="006C06C3" w:rsidP="006C06C3">
      <w:pPr>
        <w:ind w:firstLine="60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-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6C06C3" w:rsidRPr="00904314" w:rsidRDefault="006C06C3" w:rsidP="006C06C3">
      <w:pPr>
        <w:ind w:firstLine="60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- СО 34.03.301-00 (РД 153-34.0-03.301-00). «Правила пожарной безопасности для энергетических предприятий».</w:t>
      </w:r>
    </w:p>
    <w:p w:rsidR="006C06C3" w:rsidRPr="00904314" w:rsidRDefault="006C06C3" w:rsidP="006C06C3">
      <w:pPr>
        <w:ind w:firstLine="60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- Правила безопасности при работе с инструментом и приспособлениями.</w:t>
      </w:r>
    </w:p>
    <w:p w:rsidR="006C06C3" w:rsidRPr="00904314" w:rsidRDefault="006C06C3" w:rsidP="006C06C3">
      <w:pPr>
        <w:ind w:firstLine="60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 xml:space="preserve">- РД 34.45-51.300-97 издание шестое «Объем и нормы испытаний электрооборудования». </w:t>
      </w:r>
    </w:p>
    <w:p w:rsidR="006C06C3" w:rsidRPr="00904314" w:rsidRDefault="006C06C3" w:rsidP="006C06C3">
      <w:pPr>
        <w:jc w:val="left"/>
        <w:rPr>
          <w:sz w:val="24"/>
          <w:szCs w:val="24"/>
        </w:rPr>
      </w:pPr>
      <w:r w:rsidRPr="00904314">
        <w:rPr>
          <w:sz w:val="24"/>
          <w:szCs w:val="24"/>
        </w:rPr>
        <w:t>- Правила устройства электроустановок (шестое издание)</w:t>
      </w:r>
    </w:p>
    <w:p w:rsidR="006C06C3" w:rsidRPr="00904314" w:rsidRDefault="006C06C3" w:rsidP="006C06C3">
      <w:pPr>
        <w:jc w:val="left"/>
        <w:rPr>
          <w:sz w:val="24"/>
          <w:szCs w:val="24"/>
        </w:rPr>
      </w:pPr>
      <w:r w:rsidRPr="00904314">
        <w:rPr>
          <w:sz w:val="24"/>
          <w:szCs w:val="24"/>
        </w:rPr>
        <w:t>- Справочник «Система технического обслуживания и ремонта энергетического оборудования». НЦ ЭНАС, 2005</w:t>
      </w:r>
    </w:p>
    <w:p w:rsidR="006C06C3" w:rsidRPr="00904314" w:rsidRDefault="006C06C3" w:rsidP="006C06C3">
      <w:pPr>
        <w:ind w:firstLine="600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- Система экологического менеджмента ОАО «ТГК-1» (в соответствии с международным стандартом ISO-14001:2004).</w:t>
      </w:r>
    </w:p>
    <w:p w:rsidR="006C06C3" w:rsidRPr="00904314" w:rsidRDefault="006C06C3" w:rsidP="006C06C3">
      <w:pPr>
        <w:jc w:val="left"/>
        <w:rPr>
          <w:b/>
          <w:sz w:val="24"/>
          <w:szCs w:val="24"/>
        </w:rPr>
      </w:pPr>
      <w:r w:rsidRPr="00904314">
        <w:rPr>
          <w:b/>
          <w:sz w:val="24"/>
          <w:szCs w:val="24"/>
        </w:rPr>
        <w:t>3.2 Требования к организации Исполнителя:</w:t>
      </w:r>
    </w:p>
    <w:p w:rsidR="006C06C3" w:rsidRPr="00904314" w:rsidRDefault="006C06C3" w:rsidP="006C06C3">
      <w:pPr>
        <w:ind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3.2.1  Наличие обученного и аттестованного персонала, ИТР (руководителей работ) с опытом работы имеющих право быть производителем работ (руководителем работ по наряду).</w:t>
      </w:r>
    </w:p>
    <w:p w:rsidR="006C06C3" w:rsidRPr="00904314" w:rsidRDefault="006C06C3" w:rsidP="006C06C3">
      <w:pPr>
        <w:shd w:val="clear" w:color="auto" w:fill="FFFFFF"/>
        <w:ind w:firstLine="284"/>
        <w:jc w:val="left"/>
        <w:rPr>
          <w:sz w:val="24"/>
          <w:szCs w:val="24"/>
        </w:rPr>
      </w:pPr>
      <w:r w:rsidRPr="00904314">
        <w:rPr>
          <w:bCs/>
          <w:sz w:val="24"/>
          <w:szCs w:val="24"/>
        </w:rPr>
        <w:t>3.2.2 Наличие Свидетельства о членстве в СРО, а также лицензии и допуски для производства работ не требуются.</w:t>
      </w:r>
    </w:p>
    <w:p w:rsidR="006C06C3" w:rsidRPr="00904314" w:rsidRDefault="006C06C3" w:rsidP="006C06C3">
      <w:pPr>
        <w:ind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3.2.3.  Наличие у работников  однотипной спецодежды с названием и логотипом организации.</w:t>
      </w:r>
    </w:p>
    <w:p w:rsidR="006C06C3" w:rsidRPr="00904314" w:rsidRDefault="006C06C3" w:rsidP="006C06C3">
      <w:pPr>
        <w:ind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3.2.4.  Обеспечить выполнение требований Системы экологического менеджмента.</w:t>
      </w:r>
    </w:p>
    <w:p w:rsidR="006C06C3" w:rsidRPr="00904314" w:rsidRDefault="006C06C3" w:rsidP="006C06C3">
      <w:pPr>
        <w:ind w:firstLine="284"/>
        <w:jc w:val="left"/>
        <w:rPr>
          <w:sz w:val="24"/>
          <w:szCs w:val="24"/>
        </w:rPr>
      </w:pPr>
    </w:p>
    <w:p w:rsidR="006C06C3" w:rsidRPr="00904314" w:rsidRDefault="006C06C3" w:rsidP="006C06C3">
      <w:pPr>
        <w:ind w:firstLine="284"/>
        <w:jc w:val="left"/>
        <w:rPr>
          <w:sz w:val="24"/>
          <w:szCs w:val="24"/>
        </w:rPr>
      </w:pPr>
    </w:p>
    <w:p w:rsidR="006C06C3" w:rsidRPr="00904314" w:rsidRDefault="006C06C3" w:rsidP="006C06C3">
      <w:pPr>
        <w:pStyle w:val="2"/>
        <w:numPr>
          <w:ilvl w:val="1"/>
          <w:numId w:val="4"/>
        </w:numPr>
        <w:tabs>
          <w:tab w:val="left" w:pos="180"/>
        </w:tabs>
        <w:ind w:firstLine="207"/>
        <w:rPr>
          <w:rFonts w:ascii="Times New Roman" w:hAnsi="Times New Roman"/>
          <w:b/>
          <w:szCs w:val="24"/>
        </w:rPr>
      </w:pPr>
      <w:r w:rsidRPr="00904314">
        <w:rPr>
          <w:rFonts w:ascii="Times New Roman" w:hAnsi="Times New Roman"/>
          <w:b/>
          <w:szCs w:val="24"/>
        </w:rPr>
        <w:t>Специальные требования:</w:t>
      </w:r>
    </w:p>
    <w:p w:rsidR="00960759" w:rsidRPr="00904314" w:rsidRDefault="00960759" w:rsidP="00960759">
      <w:pPr>
        <w:pStyle w:val="2"/>
        <w:tabs>
          <w:tab w:val="left" w:pos="180"/>
        </w:tabs>
        <w:ind w:left="567"/>
        <w:rPr>
          <w:rFonts w:ascii="Times New Roman" w:hAnsi="Times New Roman"/>
          <w:b/>
          <w:szCs w:val="24"/>
        </w:rPr>
      </w:pP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3.3.1 Персонал Исполнителя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3.3.2 Персонал, выполняющий работы с применением электроинструмента, должен иметь соответствующую группу допуска по электробезопасности, согласно Межотраслевым правилам по охране труда при эксплуатации электроустановок.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3.3.3. В случае использования сварки при выполнении работ иметь свидетельство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3.3.4. 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3.3.5. Досконально знать технологию работ.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3.3.6. Осуществлять весь комплекс технических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3.3.7.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3.3.8. Желательно иметь сертификат в соответствии со стандартами ISO.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3.3.9. Иметь все необходимые для выполнения работ инструменты и специальные приспособления.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3.3.10. При необходимости самостоятельно выполнять устройство лесов и подмостей.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3.3.11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 xml:space="preserve">3.3.12 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ремонта, вывоз мусора, образовавшегося в ходе выполнения работ, на площадки временного хранения, организовать </w:t>
      </w:r>
      <w:r w:rsidRPr="00904314">
        <w:rPr>
          <w:sz w:val="24"/>
          <w:szCs w:val="24"/>
        </w:rPr>
        <w:lastRenderedPageBreak/>
        <w:t xml:space="preserve">своевременное оформление и ведение технической, исполнительной документации, составление актов на скрытые работы. </w:t>
      </w:r>
    </w:p>
    <w:p w:rsidR="006C06C3" w:rsidRPr="00904314" w:rsidRDefault="006C06C3" w:rsidP="00960759">
      <w:pPr>
        <w:pStyle w:val="ab"/>
        <w:ind w:left="0"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3.3.13. Закончить проведение всех работ, не позднее срока, указанного в техническом задании.</w:t>
      </w:r>
    </w:p>
    <w:p w:rsidR="006C06C3" w:rsidRPr="00AE4E02" w:rsidRDefault="006C06C3" w:rsidP="00960759">
      <w:pPr>
        <w:ind w:firstLine="284"/>
        <w:jc w:val="left"/>
        <w:rPr>
          <w:sz w:val="24"/>
          <w:szCs w:val="24"/>
        </w:rPr>
      </w:pPr>
      <w:r w:rsidRPr="00904314">
        <w:rPr>
          <w:sz w:val="24"/>
          <w:szCs w:val="24"/>
        </w:rPr>
        <w:t>3.3.14. Оборудование и материалы для выполнения заявляемых объемов работ поставляются Подрядчиком до начала работ.</w:t>
      </w:r>
      <w:r w:rsidRPr="00AE4E02">
        <w:rPr>
          <w:sz w:val="24"/>
          <w:szCs w:val="24"/>
        </w:rPr>
        <w:t xml:space="preserve"> </w:t>
      </w:r>
    </w:p>
    <w:p w:rsidR="006C06C3" w:rsidRDefault="006C06C3" w:rsidP="006C06C3">
      <w:pPr>
        <w:rPr>
          <w:b/>
          <w:sz w:val="24"/>
          <w:szCs w:val="24"/>
        </w:rPr>
      </w:pPr>
    </w:p>
    <w:p w:rsidR="006C06C3" w:rsidRDefault="006C06C3" w:rsidP="006C06C3">
      <w:pPr>
        <w:rPr>
          <w:b/>
          <w:sz w:val="24"/>
          <w:szCs w:val="24"/>
        </w:rPr>
      </w:pPr>
    </w:p>
    <w:p w:rsidR="006C06C3" w:rsidRPr="00F269A8" w:rsidRDefault="006C06C3" w:rsidP="006C06C3">
      <w:pPr>
        <w:rPr>
          <w:b/>
          <w:sz w:val="24"/>
          <w:szCs w:val="24"/>
        </w:rPr>
      </w:pPr>
    </w:p>
    <w:p w:rsidR="006C06C3" w:rsidRDefault="006C06C3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p w:rsidR="006C06C3" w:rsidRDefault="006C06C3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p w:rsidR="006C06C3" w:rsidRDefault="006C06C3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p w:rsidR="006C06C3" w:rsidRDefault="006C06C3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p w:rsidR="00E06FE9" w:rsidRDefault="00E06FE9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p w:rsidR="002850A3" w:rsidRDefault="002850A3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5184"/>
        <w:gridCol w:w="5184"/>
      </w:tblGrid>
      <w:tr w:rsidR="002850A3" w:rsidRPr="0090497B" w:rsidTr="00006404">
        <w:trPr>
          <w:trHeight w:val="287"/>
        </w:trPr>
        <w:tc>
          <w:tcPr>
            <w:tcW w:w="5184" w:type="dxa"/>
            <w:vAlign w:val="bottom"/>
          </w:tcPr>
          <w:p w:rsidR="002850A3" w:rsidRPr="002850A3" w:rsidRDefault="002850A3" w:rsidP="002850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84" w:type="dxa"/>
            <w:vAlign w:val="bottom"/>
          </w:tcPr>
          <w:p w:rsidR="002850A3" w:rsidRPr="002850A3" w:rsidRDefault="002850A3" w:rsidP="002850A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06404" w:rsidRPr="0090497B" w:rsidTr="00006404">
        <w:trPr>
          <w:trHeight w:val="453"/>
        </w:trPr>
        <w:tc>
          <w:tcPr>
            <w:tcW w:w="5184" w:type="dxa"/>
          </w:tcPr>
          <w:p w:rsidR="002850A3" w:rsidRPr="002850A3" w:rsidRDefault="002850A3" w:rsidP="000064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184" w:type="dxa"/>
          </w:tcPr>
          <w:p w:rsidR="002850A3" w:rsidRPr="002850A3" w:rsidRDefault="002850A3" w:rsidP="0000640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7823ED" w:rsidRDefault="007823ED" w:rsidP="002850A3">
      <w:pPr>
        <w:spacing w:line="240" w:lineRule="auto"/>
        <w:ind w:firstLine="0"/>
        <w:rPr>
          <w:rFonts w:ascii="Arial" w:hAnsi="Arial" w:cs="Arial"/>
          <w:color w:val="000000"/>
          <w:sz w:val="20"/>
        </w:rPr>
      </w:pPr>
    </w:p>
    <w:sectPr w:rsidR="007823ED" w:rsidSect="00E06F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A09" w:rsidRDefault="00DE4A09">
      <w:r>
        <w:separator/>
      </w:r>
    </w:p>
  </w:endnote>
  <w:endnote w:type="continuationSeparator" w:id="0">
    <w:p w:rsidR="00DE4A09" w:rsidRDefault="00DE4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A09" w:rsidRDefault="00DE4A09">
      <w:r>
        <w:separator/>
      </w:r>
    </w:p>
  </w:footnote>
  <w:footnote w:type="continuationSeparator" w:id="0">
    <w:p w:rsidR="00DE4A09" w:rsidRDefault="00DE4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24820"/>
    <w:multiLevelType w:val="multilevel"/>
    <w:tmpl w:val="89A06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4487437F"/>
    <w:multiLevelType w:val="multilevel"/>
    <w:tmpl w:val="672ED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5F9B"/>
    <w:rsid w:val="00006404"/>
    <w:rsid w:val="000235BC"/>
    <w:rsid w:val="00023997"/>
    <w:rsid w:val="000277B2"/>
    <w:rsid w:val="00050995"/>
    <w:rsid w:val="00071191"/>
    <w:rsid w:val="000A4ABA"/>
    <w:rsid w:val="000C00B2"/>
    <w:rsid w:val="00101EC3"/>
    <w:rsid w:val="00111D2C"/>
    <w:rsid w:val="001329C8"/>
    <w:rsid w:val="00144DBF"/>
    <w:rsid w:val="00176A5E"/>
    <w:rsid w:val="001D7EE1"/>
    <w:rsid w:val="00205FA1"/>
    <w:rsid w:val="00221E84"/>
    <w:rsid w:val="0022395E"/>
    <w:rsid w:val="002850A3"/>
    <w:rsid w:val="002926F3"/>
    <w:rsid w:val="002B06B4"/>
    <w:rsid w:val="002B1E52"/>
    <w:rsid w:val="00301FBA"/>
    <w:rsid w:val="00304257"/>
    <w:rsid w:val="00312EA9"/>
    <w:rsid w:val="00374223"/>
    <w:rsid w:val="00397B04"/>
    <w:rsid w:val="003A3846"/>
    <w:rsid w:val="003F4A18"/>
    <w:rsid w:val="0040309F"/>
    <w:rsid w:val="00407C0B"/>
    <w:rsid w:val="00454960"/>
    <w:rsid w:val="00467E24"/>
    <w:rsid w:val="0047723A"/>
    <w:rsid w:val="00482B46"/>
    <w:rsid w:val="0049108E"/>
    <w:rsid w:val="00493B15"/>
    <w:rsid w:val="004F520E"/>
    <w:rsid w:val="005047EB"/>
    <w:rsid w:val="00504832"/>
    <w:rsid w:val="00511A0D"/>
    <w:rsid w:val="005155C3"/>
    <w:rsid w:val="005327A7"/>
    <w:rsid w:val="00553C51"/>
    <w:rsid w:val="0059136B"/>
    <w:rsid w:val="00636601"/>
    <w:rsid w:val="00636728"/>
    <w:rsid w:val="00670840"/>
    <w:rsid w:val="006C06C3"/>
    <w:rsid w:val="006C156D"/>
    <w:rsid w:val="00733773"/>
    <w:rsid w:val="00736998"/>
    <w:rsid w:val="00744FC8"/>
    <w:rsid w:val="00752B87"/>
    <w:rsid w:val="00776F6C"/>
    <w:rsid w:val="007823ED"/>
    <w:rsid w:val="00794B87"/>
    <w:rsid w:val="007D6A7B"/>
    <w:rsid w:val="008414B4"/>
    <w:rsid w:val="00841F9E"/>
    <w:rsid w:val="00850282"/>
    <w:rsid w:val="00851CBD"/>
    <w:rsid w:val="008A3CEA"/>
    <w:rsid w:val="008A4699"/>
    <w:rsid w:val="008F6EEF"/>
    <w:rsid w:val="008F7DE0"/>
    <w:rsid w:val="00904314"/>
    <w:rsid w:val="00951AA8"/>
    <w:rsid w:val="00960759"/>
    <w:rsid w:val="00962D80"/>
    <w:rsid w:val="009B4233"/>
    <w:rsid w:val="009D091F"/>
    <w:rsid w:val="009D4162"/>
    <w:rsid w:val="00A10EDC"/>
    <w:rsid w:val="00A251AB"/>
    <w:rsid w:val="00A33CDB"/>
    <w:rsid w:val="00A35F9B"/>
    <w:rsid w:val="00A7680E"/>
    <w:rsid w:val="00A9063A"/>
    <w:rsid w:val="00A90C5B"/>
    <w:rsid w:val="00AB5952"/>
    <w:rsid w:val="00B148BE"/>
    <w:rsid w:val="00B15DE5"/>
    <w:rsid w:val="00B63512"/>
    <w:rsid w:val="00BC7353"/>
    <w:rsid w:val="00C339A2"/>
    <w:rsid w:val="00C468F9"/>
    <w:rsid w:val="00C7581A"/>
    <w:rsid w:val="00C95441"/>
    <w:rsid w:val="00D01E48"/>
    <w:rsid w:val="00D42FE1"/>
    <w:rsid w:val="00D44C2E"/>
    <w:rsid w:val="00D5346E"/>
    <w:rsid w:val="00DD3B57"/>
    <w:rsid w:val="00DD50CA"/>
    <w:rsid w:val="00DE4A09"/>
    <w:rsid w:val="00DF6BB5"/>
    <w:rsid w:val="00E06FE9"/>
    <w:rsid w:val="00E17434"/>
    <w:rsid w:val="00E41EB9"/>
    <w:rsid w:val="00E84193"/>
    <w:rsid w:val="00ED7A17"/>
    <w:rsid w:val="00EE5084"/>
    <w:rsid w:val="00F120EE"/>
    <w:rsid w:val="00F30895"/>
    <w:rsid w:val="00F454C0"/>
    <w:rsid w:val="00F74A22"/>
    <w:rsid w:val="00FF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3A12AD-4570-498F-8B4C-FF64952C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F9B"/>
    <w:pPr>
      <w:spacing w:line="360" w:lineRule="auto"/>
      <w:ind w:firstLine="567"/>
      <w:jc w:val="both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35F9B"/>
    <w:rPr>
      <w:color w:val="0000FF"/>
      <w:u w:val="single"/>
    </w:rPr>
  </w:style>
  <w:style w:type="paragraph" w:customStyle="1" w:styleId="a4">
    <w:name w:val="Пункт б/н"/>
    <w:basedOn w:val="a"/>
    <w:rsid w:val="00D5346E"/>
    <w:pPr>
      <w:tabs>
        <w:tab w:val="left" w:pos="1134"/>
      </w:tabs>
    </w:pPr>
  </w:style>
  <w:style w:type="paragraph" w:customStyle="1" w:styleId="a5">
    <w:name w:val="Таблица шапка"/>
    <w:basedOn w:val="a"/>
    <w:rsid w:val="008F7DE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6">
    <w:name w:val="Таблица текст"/>
    <w:basedOn w:val="a"/>
    <w:rsid w:val="008F7DE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7">
    <w:name w:val="Balloon Text"/>
    <w:basedOn w:val="a"/>
    <w:semiHidden/>
    <w:rsid w:val="000277B2"/>
    <w:rPr>
      <w:rFonts w:ascii="Tahoma" w:hAnsi="Tahoma" w:cs="Tahoma"/>
      <w:sz w:val="16"/>
      <w:szCs w:val="16"/>
    </w:rPr>
  </w:style>
  <w:style w:type="paragraph" w:customStyle="1" w:styleId="1">
    <w:name w:val="Знак Знак Знак1"/>
    <w:basedOn w:val="a"/>
    <w:rsid w:val="00E1743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8">
    <w:name w:val="Знак"/>
    <w:basedOn w:val="a"/>
    <w:rsid w:val="0022395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header"/>
    <w:basedOn w:val="a"/>
    <w:rsid w:val="00ED7A17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ED7A17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482B46"/>
    <w:pPr>
      <w:ind w:left="708"/>
    </w:pPr>
  </w:style>
  <w:style w:type="paragraph" w:styleId="2">
    <w:name w:val="Body Text 2"/>
    <w:basedOn w:val="a"/>
    <w:link w:val="20"/>
    <w:rsid w:val="006C06C3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0">
    <w:name w:val="Основной текст 2 Знак"/>
    <w:link w:val="2"/>
    <w:rsid w:val="006C06C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0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МОЕ</Company>
  <LinksUpToDate>false</LinksUpToDate>
  <CharactersWithSpaces>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Лю</dc:creator>
  <cp:keywords/>
  <dc:description/>
  <cp:lastModifiedBy>Самойлова Юлия Антоновна</cp:lastModifiedBy>
  <cp:revision>16</cp:revision>
  <cp:lastPrinted>2014-10-13T09:12:00Z</cp:lastPrinted>
  <dcterms:created xsi:type="dcterms:W3CDTF">2014-10-10T07:18:00Z</dcterms:created>
  <dcterms:modified xsi:type="dcterms:W3CDTF">2014-11-06T10:20:00Z</dcterms:modified>
</cp:coreProperties>
</file>